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A09" w:rsidRDefault="006E6A09" w:rsidP="006E6A09">
      <w:pPr>
        <w:rPr>
          <w:b/>
          <w:sz w:val="28"/>
          <w:lang w:val="ru-RU"/>
        </w:rPr>
      </w:pPr>
      <w:bookmarkStart w:id="0" w:name="_GoBack"/>
      <w:bookmarkEnd w:id="0"/>
      <w:r w:rsidRPr="006E6A09"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1276778</wp:posOffset>
            </wp:positionH>
            <wp:positionV relativeFrom="paragraph">
              <wp:posOffset>1270</wp:posOffset>
            </wp:positionV>
            <wp:extent cx="4124960" cy="9262110"/>
            <wp:effectExtent l="0" t="0" r="889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г-2020-12-16-п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4960" cy="9262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5526" w:rsidRPr="006E6A09" w:rsidRDefault="006E6A09" w:rsidP="006E6A09">
      <w:pPr>
        <w:rPr>
          <w:b/>
          <w:sz w:val="28"/>
          <w:lang w:val="ru-RU"/>
        </w:rPr>
      </w:pPr>
      <w:r w:rsidRPr="006E6A09">
        <w:rPr>
          <w:b/>
          <w:sz w:val="28"/>
          <w:lang w:val="ru-RU"/>
        </w:rPr>
        <w:t>Драчёва О. В библиотеке не должно быть тишины! / О. Драчёва // Наша газета. – 2020. – 16 декабря. – С. 5.</w:t>
      </w:r>
    </w:p>
    <w:sectPr w:rsidR="005D5526" w:rsidRPr="006E6A09" w:rsidSect="006E6A09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FE2"/>
    <w:rsid w:val="000E6BEC"/>
    <w:rsid w:val="005D5526"/>
    <w:rsid w:val="006E6A09"/>
    <w:rsid w:val="00CF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597F4"/>
  <w15:chartTrackingRefBased/>
  <w15:docId w15:val="{7C907039-E2F7-4C32-971D-95DA24DF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Кузьмиченко</dc:creator>
  <cp:keywords/>
  <dc:description/>
  <cp:lastModifiedBy>Евгений Кузьмиченко</cp:lastModifiedBy>
  <cp:revision>2</cp:revision>
  <dcterms:created xsi:type="dcterms:W3CDTF">2021-01-13T10:54:00Z</dcterms:created>
  <dcterms:modified xsi:type="dcterms:W3CDTF">2021-01-13T10:57:00Z</dcterms:modified>
</cp:coreProperties>
</file>