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1764B30B" w:rsidR="00E00DAF" w:rsidRDefault="00546568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035858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968865" cy="49434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86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145EB768" w:rsidR="00E00DAF" w:rsidRDefault="005356E6" w:rsidP="00E00DAF">
      <w:pPr>
        <w:ind w:firstLine="709"/>
      </w:pPr>
      <w:r>
        <w:rPr>
          <w:b/>
          <w:bCs/>
          <w:sz w:val="28"/>
          <w:szCs w:val="28"/>
        </w:rPr>
        <w:t>Болотина Е</w:t>
      </w:r>
      <w:r w:rsidR="00CC44AB">
        <w:rPr>
          <w:b/>
          <w:bCs/>
          <w:sz w:val="28"/>
          <w:szCs w:val="28"/>
        </w:rPr>
        <w:t>.</w:t>
      </w:r>
      <w:r w:rsidR="00E00DAF" w:rsidRPr="00E00DA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Ловки на заготовки</w:t>
      </w:r>
      <w:r w:rsidR="00E00DAF" w:rsidRPr="00E00DAF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Е</w:t>
      </w:r>
      <w:r w:rsidR="00E00DAF" w:rsidRPr="00E00DA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Болотина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CC44A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Российская провинция</w:t>
      </w:r>
      <w:r w:rsidR="00E00DAF" w:rsidRPr="00E00DAF">
        <w:rPr>
          <w:b/>
          <w:bCs/>
          <w:sz w:val="28"/>
          <w:szCs w:val="28"/>
        </w:rPr>
        <w:t>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22</w:t>
      </w:r>
      <w:r w:rsidR="00E00DAF" w:rsidRPr="00E00DAF">
        <w:rPr>
          <w:b/>
          <w:bCs/>
          <w:sz w:val="28"/>
          <w:szCs w:val="28"/>
        </w:rPr>
        <w:t xml:space="preserve"> сентября.</w:t>
      </w:r>
      <w:r w:rsidR="00CC44AB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 w:rsidR="00CC44AB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16</w:t>
      </w:r>
      <w:r w:rsidR="00E00DAF">
        <w:rPr>
          <w:b/>
          <w:bCs/>
          <w:sz w:val="28"/>
          <w:szCs w:val="28"/>
        </w:rPr>
        <w:t>.</w:t>
      </w:r>
    </w:p>
    <w:sectPr w:rsidR="00E00DAF" w:rsidSect="0054656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392A02"/>
    <w:rsid w:val="005356E6"/>
    <w:rsid w:val="00546568"/>
    <w:rsid w:val="00C2398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2022-09-22T05:32:00Z</dcterms:created>
  <dcterms:modified xsi:type="dcterms:W3CDTF">2022-09-22T11:44:00Z</dcterms:modified>
</cp:coreProperties>
</file>