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AD15" w14:textId="7A869E8E" w:rsidR="004C05CD" w:rsidRPr="004C05CD" w:rsidRDefault="004C05CD">
      <w:pPr>
        <w:rPr>
          <w:sz w:val="28"/>
          <w:szCs w:val="28"/>
        </w:rPr>
      </w:pPr>
      <w:r w:rsidRPr="004C05C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F42DEE" wp14:editId="38F63A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0170" cy="76422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4968" w14:textId="6AA2DE97" w:rsidR="004C05CD" w:rsidRPr="004C05CD" w:rsidRDefault="004C05CD">
      <w:pPr>
        <w:rPr>
          <w:sz w:val="28"/>
          <w:szCs w:val="28"/>
        </w:rPr>
      </w:pPr>
    </w:p>
    <w:p w14:paraId="05422F76" w14:textId="66288674" w:rsidR="004C05CD" w:rsidRPr="004C05CD" w:rsidRDefault="004C05CD">
      <w:pPr>
        <w:rPr>
          <w:b/>
          <w:bCs/>
          <w:sz w:val="28"/>
          <w:szCs w:val="28"/>
        </w:rPr>
      </w:pPr>
      <w:r w:rsidRPr="004C05CD">
        <w:rPr>
          <w:b/>
          <w:bCs/>
          <w:sz w:val="28"/>
          <w:szCs w:val="28"/>
        </w:rPr>
        <w:t>Гуляй, Масленица! // Наша газета. – 2023. – 22 февраля. – С. 6.</w:t>
      </w:r>
    </w:p>
    <w:sectPr w:rsidR="004C05CD" w:rsidRPr="004C05CD" w:rsidSect="004C05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D"/>
    <w:rsid w:val="004C05CD"/>
    <w:rsid w:val="0070226E"/>
    <w:rsid w:val="00A62E7D"/>
    <w:rsid w:val="00B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0CDD"/>
  <w15:chartTrackingRefBased/>
  <w15:docId w15:val="{9CFC3BAD-DA34-4060-8684-64ED298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4</cp:revision>
  <dcterms:created xsi:type="dcterms:W3CDTF">2023-03-03T05:19:00Z</dcterms:created>
  <dcterms:modified xsi:type="dcterms:W3CDTF">2023-03-03T05:27:00Z</dcterms:modified>
</cp:coreProperties>
</file>