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40DF" w14:textId="21CAD4E2" w:rsidR="008B77FA" w:rsidRDefault="008B77FA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0F2EC" wp14:editId="659F6E17">
            <wp:simplePos x="0" y="0"/>
            <wp:positionH relativeFrom="margin">
              <wp:align>center</wp:align>
            </wp:positionH>
            <wp:positionV relativeFrom="paragraph">
              <wp:posOffset>162</wp:posOffset>
            </wp:positionV>
            <wp:extent cx="6708140" cy="6262370"/>
            <wp:effectExtent l="0" t="0" r="0" b="5080"/>
            <wp:wrapTopAndBottom/>
            <wp:docPr id="1879114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14126" name="Рисунок 18791141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140" cy="626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A72E2" w14:textId="3341B6F9" w:rsidR="008B77FA" w:rsidRDefault="008B77FA"/>
    <w:p w14:paraId="72D163EE" w14:textId="3518F34B" w:rsidR="00394846" w:rsidRPr="008B77FA" w:rsidRDefault="008B77FA">
      <w:pPr>
        <w:rPr>
          <w:b/>
          <w:bCs/>
          <w:sz w:val="28"/>
          <w:szCs w:val="28"/>
        </w:rPr>
      </w:pPr>
      <w:r w:rsidRPr="008B77FA">
        <w:rPr>
          <w:b/>
          <w:bCs/>
          <w:sz w:val="28"/>
          <w:szCs w:val="28"/>
        </w:rPr>
        <w:t>Лекс А. Слова – классика, голоса – детские / А. Лекс // Российская провинция. – 2023. – 1 апреля. – С. 17.</w:t>
      </w:r>
    </w:p>
    <w:sectPr w:rsidR="00394846" w:rsidRPr="008B77FA" w:rsidSect="008B77F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50"/>
    <w:rsid w:val="0006581F"/>
    <w:rsid w:val="001529FE"/>
    <w:rsid w:val="00394846"/>
    <w:rsid w:val="008B77FA"/>
    <w:rsid w:val="00F2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79A6"/>
  <w15:chartTrackingRefBased/>
  <w15:docId w15:val="{B8679307-85D9-4E40-9D72-FDD4FBD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3</cp:revision>
  <dcterms:created xsi:type="dcterms:W3CDTF">2023-04-03T05:31:00Z</dcterms:created>
  <dcterms:modified xsi:type="dcterms:W3CDTF">2023-04-03T05:33:00Z</dcterms:modified>
</cp:coreProperties>
</file>