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B4EA" w14:textId="0C4653DC" w:rsidR="00394846" w:rsidRPr="008B1D80" w:rsidRDefault="00883CF3">
      <w:pPr>
        <w:rPr>
          <w:b/>
          <w:bCs/>
        </w:rPr>
      </w:pPr>
      <w:r w:rsidRPr="008B1D8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6781D1" wp14:editId="010BDF84">
            <wp:simplePos x="0" y="0"/>
            <wp:positionH relativeFrom="margin">
              <wp:align>right</wp:align>
            </wp:positionH>
            <wp:positionV relativeFrom="paragraph">
              <wp:posOffset>512</wp:posOffset>
            </wp:positionV>
            <wp:extent cx="6496335" cy="7183938"/>
            <wp:effectExtent l="0" t="0" r="0" b="0"/>
            <wp:wrapTopAndBottom/>
            <wp:docPr id="1536048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858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35" cy="718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A35" w:rsidRPr="00300A35">
        <w:rPr>
          <w:b/>
          <w:bCs/>
          <w:sz w:val="28"/>
          <w:szCs w:val="28"/>
        </w:rPr>
        <w:t xml:space="preserve">Павлов </w:t>
      </w:r>
      <w:r w:rsidR="00895D48" w:rsidRPr="00895D48">
        <w:rPr>
          <w:b/>
          <w:bCs/>
          <w:sz w:val="28"/>
          <w:szCs w:val="28"/>
        </w:rPr>
        <w:t>Евгений. Фестиваль в бору / Е. Павлов. - Текст непосредственный // Российская провинция. - 2023. - 15 июля. - С. 2.</w:t>
      </w:r>
    </w:p>
    <w:sectPr w:rsidR="00394846" w:rsidRPr="008B1D80" w:rsidSect="002B3D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E"/>
    <w:rsid w:val="001529FE"/>
    <w:rsid w:val="002B3D01"/>
    <w:rsid w:val="00300A35"/>
    <w:rsid w:val="00394846"/>
    <w:rsid w:val="006231EA"/>
    <w:rsid w:val="00883CF3"/>
    <w:rsid w:val="00895D48"/>
    <w:rsid w:val="008B1D80"/>
    <w:rsid w:val="00A81663"/>
    <w:rsid w:val="00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535"/>
  <w15:chartTrackingRefBased/>
  <w15:docId w15:val="{F61A72BE-AD22-4BA5-A820-7C9CBAE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7CE9-D172-4537-9EF6-A6716021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2023-09-11T11:22:00Z</dcterms:created>
  <dcterms:modified xsi:type="dcterms:W3CDTF">2023-09-11T11:45:00Z</dcterms:modified>
</cp:coreProperties>
</file>