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0B4EA" w14:textId="479D3E46" w:rsidR="00394846" w:rsidRPr="008B1D80" w:rsidRDefault="00883CF3">
      <w:pPr>
        <w:rPr>
          <w:b/>
          <w:bCs/>
        </w:rPr>
      </w:pPr>
      <w:r w:rsidRPr="008B1D80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B6781D1" wp14:editId="766AD8EB">
            <wp:simplePos x="0" y="0"/>
            <wp:positionH relativeFrom="page">
              <wp:align>center</wp:align>
            </wp:positionH>
            <wp:positionV relativeFrom="paragraph">
              <wp:posOffset>331</wp:posOffset>
            </wp:positionV>
            <wp:extent cx="4176215" cy="9460457"/>
            <wp:effectExtent l="0" t="0" r="0" b="7620"/>
            <wp:wrapTopAndBottom/>
            <wp:docPr id="15360485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48589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215" cy="9460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930" w:rsidRPr="00696930">
        <w:rPr>
          <w:b/>
          <w:bCs/>
          <w:sz w:val="28"/>
          <w:szCs w:val="28"/>
        </w:rPr>
        <w:t>Чиндяева Наталья. Отцы и дети… - Текст непосредственный // Наша газета. - 2023. - 19 июля. - С. 7.</w:t>
      </w:r>
    </w:p>
    <w:sectPr w:rsidR="00394846" w:rsidRPr="008B1D80" w:rsidSect="002B3D0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8BE"/>
    <w:rsid w:val="001529FE"/>
    <w:rsid w:val="002B3D01"/>
    <w:rsid w:val="00300A35"/>
    <w:rsid w:val="00394846"/>
    <w:rsid w:val="006231EA"/>
    <w:rsid w:val="00696930"/>
    <w:rsid w:val="00883CF3"/>
    <w:rsid w:val="00895D48"/>
    <w:rsid w:val="008B1D80"/>
    <w:rsid w:val="00A81663"/>
    <w:rsid w:val="00C8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D9535"/>
  <w15:chartTrackingRefBased/>
  <w15:docId w15:val="{F61A72BE-AD22-4BA5-A820-7C9CBAE8F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C7CE9-D172-4537-9EF6-A67160214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8</cp:revision>
  <dcterms:created xsi:type="dcterms:W3CDTF">2023-09-11T11:22:00Z</dcterms:created>
  <dcterms:modified xsi:type="dcterms:W3CDTF">2023-09-11T11:46:00Z</dcterms:modified>
</cp:coreProperties>
</file>